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255CE28B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AE63D3">
        <w:rPr>
          <w:szCs w:val="22"/>
        </w:rPr>
        <w:t>2</w:t>
      </w:r>
      <w:r>
        <w:rPr>
          <w:szCs w:val="22"/>
        </w:rPr>
        <w:t xml:space="preserve"> </w:t>
      </w:r>
      <w:r w:rsidR="00C95F06">
        <w:rPr>
          <w:lang w:eastAsia="cs-CZ"/>
        </w:rPr>
        <w:t xml:space="preserve">Smlouvy </w:t>
      </w:r>
      <w:r w:rsidR="004872E2" w:rsidRPr="00C95F06">
        <w:rPr>
          <w:rFonts w:eastAsia="Times New Roman" w:cs="Times New Roman"/>
          <w:lang w:eastAsia="cs-CZ"/>
        </w:rPr>
        <w:t>o poskytování služeb – Provoz a údržba systému sledování polohy a spotřeby PHM u speciálních drážních vozidel</w:t>
      </w:r>
      <w:r w:rsidR="0085207B">
        <w:rPr>
          <w:rFonts w:eastAsia="Times New Roman" w:cs="Times New Roman"/>
          <w:lang w:eastAsia="cs-CZ"/>
        </w:rPr>
        <w:t xml:space="preserve"> OŘ UNL 2026-2028</w:t>
      </w:r>
    </w:p>
    <w:p w14:paraId="59466B68" w14:textId="178B95BE" w:rsidR="008145D7" w:rsidRDefault="00C95F06" w:rsidP="008145D7">
      <w:pPr>
        <w:pStyle w:val="Nadpis1"/>
        <w:rPr>
          <w:rFonts w:eastAsia="Times New Roman"/>
        </w:rPr>
      </w:pPr>
      <w:r>
        <w:rPr>
          <w:rFonts w:eastAsia="Times New Roman"/>
        </w:rPr>
        <w:t xml:space="preserve">Ochrana osobních údajů 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74864B" w14:textId="77777777" w:rsidR="00FF231F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PŘEDMĚT SMLOUVY</w:t>
      </w:r>
    </w:p>
    <w:p w14:paraId="3A50AEF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455B4D1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lang w:eastAsia="cs-CZ"/>
        </w:rPr>
      </w:pPr>
      <w:r w:rsidRPr="00C95F06">
        <w:rPr>
          <w:rFonts w:eastAsia="Times New Roman" w:cs="Times New Roman"/>
          <w:lang w:eastAsia="cs-CZ"/>
        </w:rPr>
        <w:t>1.1 Správce a Zpracovatel uzavřeli Smlouvu o poskytování služeb – Provoz a údržba systému sledování polohy a spotřeby PHM u speciálních drážních vozidel</w:t>
      </w:r>
      <w:r w:rsidRPr="00C95F06">
        <w:rPr>
          <w:rFonts w:eastAsia="Times New Roman" w:cs="Times New Roman"/>
          <w:b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(„</w:t>
      </w:r>
      <w:r w:rsidRPr="00C95F06">
        <w:rPr>
          <w:rFonts w:eastAsia="Times New Roman" w:cs="Times New Roman"/>
          <w:b/>
          <w:bCs/>
          <w:lang w:eastAsia="cs-CZ"/>
        </w:rPr>
        <w:t>Hlavní smlouva</w:t>
      </w:r>
      <w:r w:rsidRPr="00C95F06">
        <w:rPr>
          <w:rFonts w:eastAsia="Times New Roman" w:cs="Times New Roman"/>
          <w:lang w:eastAsia="cs-CZ"/>
        </w:rPr>
        <w:t>“) ohledně provozu a údržby systému sledování polohy a spotřeby PHM u speciálních drážních vozidel, které jsou v majetku Objednatele, definované v Hlavní smlouvě („</w:t>
      </w:r>
      <w:r w:rsidRPr="00C95F06">
        <w:rPr>
          <w:rFonts w:eastAsia="Times New Roman" w:cs="Times New Roman"/>
          <w:b/>
          <w:bCs/>
          <w:lang w:eastAsia="cs-CZ"/>
        </w:rPr>
        <w:t>Služby</w:t>
      </w:r>
      <w:r w:rsidRPr="00C95F06">
        <w:rPr>
          <w:rFonts w:eastAsia="Times New Roman" w:cs="Times New Roman"/>
          <w:lang w:eastAsia="cs-CZ"/>
        </w:rPr>
        <w:t>“).</w:t>
      </w:r>
    </w:p>
    <w:p w14:paraId="2706836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FEBD93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1.2 Zpracovatel bude zpracovávat osobní údaje pro Správce výhradně za účelem poskytování</w:t>
      </w:r>
    </w:p>
    <w:p w14:paraId="55F8E1C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Služeb v rozsahu ujednaném podle Hlavní smlouvy („</w:t>
      </w:r>
      <w:r w:rsidRPr="00C95F06">
        <w:rPr>
          <w:rFonts w:eastAsia="Times New Roman" w:cs="Times New Roman"/>
          <w:b/>
          <w:bCs/>
          <w:lang w:eastAsia="cs-CZ"/>
        </w:rPr>
        <w:t>Účel</w:t>
      </w:r>
      <w:r w:rsidRPr="00C95F06">
        <w:rPr>
          <w:rFonts w:eastAsia="Times New Roman" w:cs="Times New Roman"/>
          <w:lang w:eastAsia="cs-CZ"/>
        </w:rPr>
        <w:t>“).</w:t>
      </w:r>
    </w:p>
    <w:p w14:paraId="47FB78F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55CB9D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1.3 Smluvní strany se tímto dále dohodly, že Zpracovatel bude pro Správce zpracovávat osobní</w:t>
      </w:r>
    </w:p>
    <w:p w14:paraId="2151DDE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údaje výhradně za uvedeným Účelem, způsobem a na základě doložených pokynů a podmínek</w:t>
      </w:r>
    </w:p>
    <w:p w14:paraId="5CBA78E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Správce a v souladu s nimi tak, jak vyplývají z této Smlouvy a Hlavní smlouvy. V případě</w:t>
      </w:r>
    </w:p>
    <w:p w14:paraId="78BD002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jakéhokoliv rozporu mezi ustanoveními této Smlouvy a ustanoveními Hlavní smlouvy, má</w:t>
      </w:r>
    </w:p>
    <w:p w14:paraId="05BC720D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přednost tato Smlouva.</w:t>
      </w:r>
    </w:p>
    <w:p w14:paraId="29701D1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4D18AFF4" w14:textId="77777777" w:rsidR="00C95F06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ROZSAH ZPRACOVÁVANÝCH OSOBNÍCH ÚDAJŮ</w:t>
      </w:r>
    </w:p>
    <w:p w14:paraId="4723111C" w14:textId="77777777" w:rsidR="00FF231F" w:rsidRPr="00C95F06" w:rsidRDefault="00FF231F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6746C0CD" w14:textId="59C02591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2.1 Zpracovavatel bude na základě Hlavní smlouvy zpracovávat pro Správce následující kategorie</w:t>
      </w:r>
      <w:r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subjektů osobních údajů:</w:t>
      </w:r>
    </w:p>
    <w:p w14:paraId="205F5C21" w14:textId="576F67C1" w:rsidR="00FF231F" w:rsidRPr="00C53AFB" w:rsidRDefault="00C95F06" w:rsidP="00C95F06">
      <w:pPr>
        <w:numPr>
          <w:ilvl w:val="0"/>
          <w:numId w:val="34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C53AFB">
        <w:rPr>
          <w:rFonts w:eastAsia="Times New Roman" w:cs="Times New Roman"/>
          <w:highlight w:val="yellow"/>
          <w:lang w:eastAsia="cs-CZ"/>
        </w:rPr>
        <w:t>…………………..</w:t>
      </w:r>
      <w:r w:rsidR="00957709">
        <w:rPr>
          <w:rFonts w:eastAsia="Times New Roman" w:cs="Times New Roman"/>
          <w:highlight w:val="yellow"/>
          <w:lang w:eastAsia="cs-CZ"/>
        </w:rPr>
        <w:t xml:space="preserve"> </w:t>
      </w:r>
      <w:r w:rsidRPr="00C53AFB">
        <w:rPr>
          <w:rFonts w:eastAsia="Times New Roman" w:cs="Times New Roman"/>
          <w:i/>
          <w:iCs/>
          <w:highlight w:val="yellow"/>
          <w:lang w:eastAsia="cs-CZ"/>
        </w:rPr>
        <w:t>zaměstnanců Objednatele (Správce)</w:t>
      </w:r>
    </w:p>
    <w:p w14:paraId="055E27CC" w14:textId="77777777" w:rsidR="00FF231F" w:rsidRPr="00C53AFB" w:rsidRDefault="00C95F06" w:rsidP="00C95F06">
      <w:pPr>
        <w:numPr>
          <w:ilvl w:val="0"/>
          <w:numId w:val="34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C53AFB">
        <w:rPr>
          <w:rFonts w:eastAsia="Times New Roman" w:cs="Times New Roman"/>
          <w:highlight w:val="yellow"/>
          <w:lang w:eastAsia="cs-CZ"/>
        </w:rPr>
        <w:t>…………………………</w:t>
      </w:r>
    </w:p>
    <w:p w14:paraId="08296D5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85561BA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(dále společně jen jako „</w:t>
      </w:r>
      <w:r w:rsidRPr="00C95F06">
        <w:rPr>
          <w:rFonts w:eastAsia="Times New Roman" w:cs="Times New Roman"/>
          <w:b/>
          <w:bCs/>
          <w:lang w:eastAsia="cs-CZ"/>
        </w:rPr>
        <w:t>Subjekty údajů</w:t>
      </w:r>
      <w:r w:rsidRPr="00C95F06">
        <w:rPr>
          <w:rFonts w:eastAsia="Times New Roman" w:cs="Times New Roman"/>
          <w:lang w:eastAsia="cs-CZ"/>
        </w:rPr>
        <w:t>“).</w:t>
      </w:r>
    </w:p>
    <w:p w14:paraId="3E92E75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4C225D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2.2 Zpracovavatel bude na základě Hlavní smlouvy u jednotlivých kategorií Subjektů údajů</w:t>
      </w:r>
    </w:p>
    <w:p w14:paraId="4731664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zpracovávat pro Správce následující typy osobních údajů:</w:t>
      </w:r>
    </w:p>
    <w:p w14:paraId="4D2E1AE5" w14:textId="77777777" w:rsidR="00C95F06" w:rsidRPr="00C53AFB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i/>
          <w:iCs/>
          <w:highlight w:val="yellow"/>
          <w:lang w:eastAsia="cs-CZ"/>
        </w:rPr>
      </w:pPr>
      <w:r w:rsidRPr="00C53AFB">
        <w:rPr>
          <w:rFonts w:eastAsia="Times New Roman" w:cs="Times New Roman"/>
          <w:highlight w:val="yellow"/>
          <w:lang w:eastAsia="cs-CZ"/>
        </w:rPr>
        <w:t>[</w:t>
      </w:r>
      <w:r w:rsidRPr="00C53AFB">
        <w:rPr>
          <w:rFonts w:eastAsia="Times New Roman" w:cs="Times New Roman"/>
          <w:i/>
          <w:iCs/>
          <w:highlight w:val="yellow"/>
          <w:lang w:eastAsia="cs-CZ"/>
        </w:rPr>
        <w:t>identifikační a kontaktní údaje (jméno a příjmení, pohlaví, věk, datum narození, místo</w:t>
      </w:r>
    </w:p>
    <w:p w14:paraId="7CCAA040" w14:textId="77777777" w:rsidR="00C95F06" w:rsidRPr="00C53AFB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i/>
          <w:iCs/>
          <w:highlight w:val="yellow"/>
          <w:lang w:eastAsia="cs-CZ"/>
        </w:rPr>
      </w:pPr>
      <w:r w:rsidRPr="00C53AFB">
        <w:rPr>
          <w:rFonts w:eastAsia="Times New Roman" w:cs="Times New Roman"/>
          <w:i/>
          <w:iCs/>
          <w:highlight w:val="yellow"/>
          <w:lang w:eastAsia="cs-CZ"/>
        </w:rPr>
        <w:t>narození, telefonní číslo, zaměstnanecké číslo, emailová adresa, trvalý pobyt – kontaktní</w:t>
      </w:r>
    </w:p>
    <w:p w14:paraId="0472A805" w14:textId="77777777" w:rsidR="00C95F06" w:rsidRPr="00C53AFB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C53AFB">
        <w:rPr>
          <w:rFonts w:eastAsia="Times New Roman" w:cs="Times New Roman"/>
          <w:i/>
          <w:iCs/>
          <w:highlight w:val="yellow"/>
          <w:lang w:eastAsia="cs-CZ"/>
        </w:rPr>
        <w:t>adresa, státní občanství, titul</w:t>
      </w:r>
      <w:r w:rsidRPr="00C53AFB">
        <w:rPr>
          <w:rFonts w:eastAsia="Times New Roman" w:cs="Times New Roman"/>
          <w:highlight w:val="yellow"/>
          <w:lang w:eastAsia="cs-CZ"/>
        </w:rPr>
        <w:t>)];</w:t>
      </w:r>
    </w:p>
    <w:p w14:paraId="3DA48987" w14:textId="77777777" w:rsidR="00C95F06" w:rsidRPr="00C53AFB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i/>
          <w:iCs/>
          <w:highlight w:val="yellow"/>
          <w:lang w:eastAsia="cs-CZ"/>
        </w:rPr>
      </w:pPr>
      <w:r w:rsidRPr="00C53AFB">
        <w:rPr>
          <w:rFonts w:eastAsia="Times New Roman" w:cs="Times New Roman"/>
          <w:highlight w:val="yellow"/>
          <w:lang w:eastAsia="cs-CZ"/>
        </w:rPr>
        <w:t>[</w:t>
      </w:r>
      <w:r w:rsidRPr="00C53AFB">
        <w:rPr>
          <w:rFonts w:eastAsia="Times New Roman" w:cs="Times New Roman"/>
          <w:i/>
          <w:iCs/>
          <w:highlight w:val="yellow"/>
          <w:lang w:eastAsia="cs-CZ"/>
        </w:rPr>
        <w:t>údaje spojené s pracovním zařazením zaměstnance (pracovní smlouva, dohody o pracovní</w:t>
      </w:r>
    </w:p>
    <w:p w14:paraId="6C3CE558" w14:textId="77777777" w:rsidR="00C95F06" w:rsidRPr="00C53AFB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i/>
          <w:iCs/>
          <w:highlight w:val="yellow"/>
          <w:lang w:eastAsia="cs-CZ"/>
        </w:rPr>
      </w:pPr>
      <w:r w:rsidRPr="00C53AFB">
        <w:rPr>
          <w:rFonts w:eastAsia="Times New Roman" w:cs="Times New Roman"/>
          <w:i/>
          <w:iCs/>
          <w:highlight w:val="yellow"/>
          <w:lang w:eastAsia="cs-CZ"/>
        </w:rPr>
        <w:t>činnosti, platové výměry, pracovní zařazení, oddělení, vzdělání, praxe a certifikáty, příjem ze</w:t>
      </w:r>
    </w:p>
    <w:p w14:paraId="773750FC" w14:textId="77777777" w:rsidR="00C95F06" w:rsidRPr="00C53AFB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C53AFB">
        <w:rPr>
          <w:rFonts w:eastAsia="Times New Roman" w:cs="Times New Roman"/>
          <w:i/>
          <w:iCs/>
          <w:highlight w:val="yellow"/>
          <w:lang w:eastAsia="cs-CZ"/>
        </w:rPr>
        <w:t>zaměstnání/příjem mimo zaměstnání, číslo a typ účtu, bankovní instituce</w:t>
      </w:r>
      <w:r w:rsidRPr="00C53AFB">
        <w:rPr>
          <w:rFonts w:eastAsia="Times New Roman" w:cs="Times New Roman"/>
          <w:highlight w:val="yellow"/>
          <w:lang w:eastAsia="cs-CZ"/>
        </w:rPr>
        <w:t>)];</w:t>
      </w:r>
    </w:p>
    <w:p w14:paraId="202AC2A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53AFB">
        <w:rPr>
          <w:rFonts w:eastAsia="Times New Roman" w:cs="Times New Roman"/>
          <w:highlight w:val="yellow"/>
          <w:lang w:eastAsia="cs-CZ"/>
        </w:rPr>
        <w:t>[</w:t>
      </w:r>
      <w:r w:rsidRPr="00C53AFB">
        <w:rPr>
          <w:rFonts w:eastAsia="Times New Roman" w:cs="Times New Roman"/>
          <w:i/>
          <w:iCs/>
          <w:highlight w:val="yellow"/>
          <w:lang w:eastAsia="cs-CZ"/>
        </w:rPr>
        <w:t>doplňte</w:t>
      </w:r>
      <w:r w:rsidRPr="00C53AFB">
        <w:rPr>
          <w:rFonts w:eastAsia="Times New Roman" w:cs="Times New Roman"/>
          <w:highlight w:val="yellow"/>
          <w:lang w:eastAsia="cs-CZ"/>
        </w:rPr>
        <w:t>];</w:t>
      </w:r>
    </w:p>
    <w:p w14:paraId="237ADBFC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B561F6D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(dále společně jen jako „</w:t>
      </w:r>
      <w:r w:rsidRPr="00C95F06">
        <w:rPr>
          <w:rFonts w:eastAsia="Times New Roman" w:cs="Times New Roman"/>
          <w:b/>
          <w:bCs/>
          <w:lang w:eastAsia="cs-CZ"/>
        </w:rPr>
        <w:t>Osobní údaje</w:t>
      </w:r>
      <w:r w:rsidRPr="00C95F06">
        <w:rPr>
          <w:rFonts w:eastAsia="Times New Roman" w:cs="Times New Roman"/>
          <w:lang w:eastAsia="cs-CZ"/>
        </w:rPr>
        <w:t>“).</w:t>
      </w:r>
    </w:p>
    <w:p w14:paraId="72005A0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289EE8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2.3 Osobní údaje budou Zpracovatelem zpracovávány a ukládány na serverech umístěných</w:t>
      </w:r>
    </w:p>
    <w:p w14:paraId="50903E74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53AFB">
        <w:rPr>
          <w:rFonts w:eastAsia="Times New Roman" w:cs="Times New Roman"/>
          <w:highlight w:val="yellow"/>
          <w:lang w:eastAsia="cs-CZ"/>
        </w:rPr>
        <w:lastRenderedPageBreak/>
        <w:t>[</w:t>
      </w:r>
      <w:r w:rsidRPr="00C53AFB">
        <w:rPr>
          <w:rFonts w:eastAsia="Times New Roman" w:cs="Times New Roman"/>
          <w:i/>
          <w:iCs/>
          <w:highlight w:val="yellow"/>
          <w:lang w:eastAsia="cs-CZ"/>
        </w:rPr>
        <w:t>doplňte</w:t>
      </w:r>
      <w:r w:rsidRPr="00C53AFB">
        <w:rPr>
          <w:rFonts w:eastAsia="Times New Roman" w:cs="Times New Roman"/>
          <w:highlight w:val="yellow"/>
          <w:lang w:eastAsia="cs-CZ"/>
        </w:rPr>
        <w:t>].</w:t>
      </w:r>
    </w:p>
    <w:p w14:paraId="48B8D5B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B6F331" w14:textId="173F2B8E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2.4 Pokud Zpracovatel zpracovává na základě výslovného pokynu Správce osobní údaje, které tato</w:t>
      </w:r>
      <w:r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Smlouva v bodě 2.2 výslovně neuvádí, budou tyto nové osobní údaje zpracovávány za stejných podmínek.</w:t>
      </w:r>
    </w:p>
    <w:p w14:paraId="229C82D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3849AC5" w14:textId="6C9B769D" w:rsidR="00FF231F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DOBA ZPRACOVÁNÍ</w:t>
      </w:r>
    </w:p>
    <w:p w14:paraId="232244A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left="720" w:right="7"/>
        <w:rPr>
          <w:rFonts w:eastAsia="Times New Roman" w:cs="Times New Roman"/>
          <w:b/>
          <w:bCs/>
          <w:lang w:eastAsia="cs-CZ"/>
        </w:rPr>
      </w:pPr>
    </w:p>
    <w:p w14:paraId="2132526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3.1 Tato Smlouva je účinná ode dne jejího podpisu oběma Smluvními stranami, a to po dobu</w:t>
      </w:r>
    </w:p>
    <w:p w14:paraId="228F32C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účinnosti Hlavní smlouvy a splnění všech povinností v souvislosti s ukončením zpracování dle</w:t>
      </w:r>
    </w:p>
    <w:p w14:paraId="6A9BA01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této Smlouvy.</w:t>
      </w:r>
    </w:p>
    <w:p w14:paraId="6F5A2544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70548C66" w14:textId="77777777" w:rsidR="00C95F06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POVINNOSTI ZPRACOVATELE</w:t>
      </w:r>
      <w:r w:rsidR="00C95F06" w:rsidRPr="00C95F06">
        <w:rPr>
          <w:rFonts w:eastAsia="Times New Roman" w:cs="Times New Roman"/>
          <w:b/>
          <w:bCs/>
          <w:lang w:eastAsia="cs-CZ"/>
        </w:rPr>
        <w:t xml:space="preserve"> </w:t>
      </w:r>
    </w:p>
    <w:p w14:paraId="769B1811" w14:textId="77777777" w:rsidR="00FF231F" w:rsidRPr="00C95F06" w:rsidRDefault="00FF231F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36F73D7C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4.1 Zpracovatel se zavazuje přijmout vhodná technická a organizační opatření podle Nařízení</w:t>
      </w:r>
    </w:p>
    <w:p w14:paraId="45FE9AE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Evropského parlamentu a Rady (EU) 2016/679 ze dne 27. dubna 2016 o ochraně fyzických osob v souvislosti se zpracováním osobních údajů a o volném pohybu těchto údajů a o zrušení</w:t>
      </w:r>
    </w:p>
    <w:p w14:paraId="5388ABF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směrnice 95/46ES (obecné nařízení o ochraně osobních údajů) („</w:t>
      </w:r>
      <w:r w:rsidRPr="00C95F06">
        <w:rPr>
          <w:rFonts w:eastAsia="Times New Roman" w:cs="Times New Roman"/>
          <w:b/>
          <w:bCs/>
          <w:lang w:eastAsia="cs-CZ"/>
        </w:rPr>
        <w:t>GDPR</w:t>
      </w:r>
      <w:r w:rsidRPr="00C95F06">
        <w:rPr>
          <w:rFonts w:eastAsia="Times New Roman" w:cs="Times New Roman"/>
          <w:lang w:eastAsia="cs-CZ"/>
        </w:rPr>
        <w:t>“), které se na něj jako</w:t>
      </w:r>
    </w:p>
    <w:p w14:paraId="3D39F0B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na Zpracovatele vztahují a plnění těchto povinností na vyžádání doložit Správci.</w:t>
      </w:r>
    </w:p>
    <w:p w14:paraId="72D51324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4C4AC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4.2 Zpracovatel neprodleně informuje Správce, pokud jsou podle jeho názoru určité pokyny Správce v rozporu s účinnými právními předpisy.</w:t>
      </w:r>
    </w:p>
    <w:p w14:paraId="50DDBA7D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EDFEB7" w14:textId="7D0666B1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4.3 Zpracovatel může předávat Osobní údaje do třetí země nebo mezinárodní organizaci ve smyslu</w:t>
      </w:r>
      <w:r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GDPR pouze na základě zvláštního pokynu Správce. Je-li takovéto předání založeno na povinnosti vyplývající z práva Unie nebo členského státu, které se na Správce vztahuje,</w:t>
      </w:r>
    </w:p>
    <w:p w14:paraId="4E517431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informuje Zpracovatel Správce o tomto právním požadavku před předáním, ledaže by tyto</w:t>
      </w:r>
    </w:p>
    <w:p w14:paraId="25E3611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právní předpisy toto informování zakazovaly z důležitých důvodů veřejného zájmu.</w:t>
      </w:r>
    </w:p>
    <w:p w14:paraId="1F11127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CFE27E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4.4 Zpracovatel je povinen zajistit, aby se osoby oprávněné zpracovávat osobní údaje zavázaly</w:t>
      </w:r>
    </w:p>
    <w:p w14:paraId="6D4DF6D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zachovávat mlčenlivost ve vztahu ke všem Osobním údajům, které zpracovává na základě</w:t>
      </w:r>
    </w:p>
    <w:p w14:paraId="6302ED1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Smlouvy a Hlavní smlouvy, a rovněž tak o bezpečnostních opatřeních, jejichž zveřejnění by</w:t>
      </w:r>
    </w:p>
    <w:p w14:paraId="024F8A78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ohrozilo zabezpečení osobních údajů.</w:t>
      </w:r>
    </w:p>
    <w:p w14:paraId="407FC6A8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0F4E33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4.5 Zpracovatel je povinen přijmout všechna opatření dle čl. 32 GDPR tak, aby byla zajištěna</w:t>
      </w:r>
    </w:p>
    <w:p w14:paraId="4DBC963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odpovídající bezpečnost Osobních údajů.</w:t>
      </w:r>
    </w:p>
    <w:p w14:paraId="56DB4D1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ab/>
      </w:r>
    </w:p>
    <w:p w14:paraId="3628540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4.6 Zpracovatel může do zpracování zapojit poddodavatele pouze na základě předchozího</w:t>
      </w:r>
    </w:p>
    <w:p w14:paraId="442B612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písemného souhlasu Správce.</w:t>
      </w:r>
    </w:p>
    <w:p w14:paraId="4F3A4D16" w14:textId="77777777" w:rsidR="00FF231F" w:rsidRPr="00C95F06" w:rsidRDefault="00933B52" w:rsidP="00C95F06">
      <w:pPr>
        <w:numPr>
          <w:ilvl w:val="2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Zpracovatel se zavazuje s těmito poddodavateli uzavřít smlouvu zajištující dodržování práv a povinností stanovených touto Smlouvou a Hlavní smlouvu, zvláště pak povinnosti mlčenlivosti a zajištění bezpečnosti Osobních údajů a poskytnutí dostatečných záruk pro zavedení stejných technických a organizačních opatření poddodavatelem.</w:t>
      </w:r>
    </w:p>
    <w:p w14:paraId="0AAC28E0" w14:textId="77777777" w:rsidR="00FF231F" w:rsidRPr="00C95F06" w:rsidRDefault="00FF231F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A8D1BA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4.7 Zpracovatel je dále povinen zohlednit povahu zpracování, být správci nápomocen</w:t>
      </w:r>
    </w:p>
    <w:p w14:paraId="2C82707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prostřednictvím vhodných technických a organizačních opatření pro splnění Správcovy</w:t>
      </w:r>
    </w:p>
    <w:p w14:paraId="232138EF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povinnosti reagovat na žádost o výkon práv subjektu údajů dle GDPR.</w:t>
      </w:r>
    </w:p>
    <w:p w14:paraId="4C91E90A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4A5F1A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4.8 Zpracovatel je povinen být Správci nápomocen při zajišťování souladu s povinnostmi podle</w:t>
      </w:r>
    </w:p>
    <w:p w14:paraId="3D34AFB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lastRenderedPageBreak/>
        <w:t>článku 32 až 36 GDPR, a to při zohlednění povahy zpracování informací, jež má Zpracovatel k</w:t>
      </w:r>
    </w:p>
    <w:p w14:paraId="2946F39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dispozici. V případech, kdy povaha věci vyžaduje informování Správce ze strany Zpracovatele,</w:t>
      </w:r>
    </w:p>
    <w:p w14:paraId="21FB294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informuje Zpracovatel Správce bez zbytečného odkladu.</w:t>
      </w:r>
    </w:p>
    <w:p w14:paraId="3B6BE26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4D8B60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4.9 Zpracovatel je povinen umožnit Správci a jím pověřené osobě, během běžné pracovní doby</w:t>
      </w:r>
    </w:p>
    <w:p w14:paraId="78CBD7A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Zpracovatele, provést v sídle Zpracovatele kontrolu dodržování povinností týkajících se</w:t>
      </w:r>
    </w:p>
    <w:p w14:paraId="3F1CE27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zpracování Osobních údajů vyplývajících z této Smlouvy, a to i po ukončení stanovené doby</w:t>
      </w:r>
    </w:p>
    <w:p w14:paraId="5229672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zpracování, tj. po ukončení této Smlouvy, a to do 3 měsíců od jejího ukončení.</w:t>
      </w:r>
    </w:p>
    <w:p w14:paraId="1967B85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B177B4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4.10 Po ukončení zpracování Osobních údajů podle této Smlouvy je Zpracovatel povinen poskytnout Správci všechna zařízení obsahující Osobní údaje, pokud je to možné, a vymazat všechny zpracovávané Osobní údaje ze všech svých systémů nebo databází, včetně vymazání všech záložních kopií, s výjimkou kdy uchovávání vyžadují právní předpisy, nebo k tomu dal písemný souhlas Správce.</w:t>
      </w:r>
    </w:p>
    <w:p w14:paraId="0EE244C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1975D0FA" w14:textId="77777777" w:rsidR="00C95F06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ODPOVĚDNOST ZPRACOVATELE A SMLUVNÍ POKUTA</w:t>
      </w:r>
    </w:p>
    <w:p w14:paraId="57DEC742" w14:textId="77777777" w:rsidR="00FF231F" w:rsidRPr="00C95F06" w:rsidRDefault="00FF231F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188F10E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5.1 V případě, že zpracovatel zpracuje osobní údaje nad rámec vymezený Smlouvou/doloženými</w:t>
      </w:r>
    </w:p>
    <w:p w14:paraId="43887DA1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pokyny Správce, považuje se ve vztahu k takovému zpracování za správce. Pokud tímto</w:t>
      </w:r>
    </w:p>
    <w:p w14:paraId="6648722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zpracováním nad rámec vymezený Smlouvou/doloženými pokyny Správce vznikne Správci</w:t>
      </w:r>
    </w:p>
    <w:p w14:paraId="0450859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škoda, je Zpracovatel povinen škodu uhradit.</w:t>
      </w:r>
    </w:p>
    <w:p w14:paraId="2021742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E72D464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5.2 Pokud Zpracovatel poruší jakoukoli povinnost podle ustanovení tohoto článků této Smlouvy, je</w:t>
      </w:r>
    </w:p>
    <w:p w14:paraId="564AC55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Zpracovatel povinen uhradit smluvní pokutu Správci ve výši 50.000,- Kč za každé jednotlivé</w:t>
      </w:r>
    </w:p>
    <w:p w14:paraId="0D81594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porušení. Smluvní pokuta je splatná do 30 dnů ode dne doručení žádosti o platbu zaslané Správcem na základě tohoto ustanovení.</w:t>
      </w:r>
    </w:p>
    <w:p w14:paraId="36499A08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0A6FE1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5.3 Zaplacením smluvní pokuty, jak je popsána v odstavci výše, není dotčeno právo Správce</w:t>
      </w:r>
    </w:p>
    <w:p w14:paraId="616DD83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požadovat náhradu újmy způsobenou porušením ustanovení této Smlouvy nebo právo</w:t>
      </w:r>
    </w:p>
    <w:p w14:paraId="4E0CDAD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požadovat smluvní pokutu podle Hlavní smlouvy.</w:t>
      </w: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55439" w14:textId="77777777" w:rsidR="00536129" w:rsidRDefault="00536129" w:rsidP="00962258">
      <w:pPr>
        <w:spacing w:after="0" w:line="240" w:lineRule="auto"/>
      </w:pPr>
      <w:r>
        <w:separator/>
      </w:r>
    </w:p>
  </w:endnote>
  <w:endnote w:type="continuationSeparator" w:id="0">
    <w:p w14:paraId="27C7CE20" w14:textId="77777777" w:rsidR="00536129" w:rsidRDefault="0053612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A3879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A2C3F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0BB47C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A1EF7CD" w14:textId="77777777" w:rsidR="00FF231F" w:rsidRDefault="00FF231F" w:rsidP="00FF231F">
          <w:pPr>
            <w:pStyle w:val="Zpat"/>
          </w:pPr>
          <w:r>
            <w:t>Oblastní ředitelství Ústí nad Labem</w:t>
          </w:r>
        </w:p>
        <w:p w14:paraId="61152320" w14:textId="77777777" w:rsidR="00FF231F" w:rsidRDefault="00FF231F" w:rsidP="00FF231F">
          <w:pPr>
            <w:pStyle w:val="Zpat"/>
          </w:pPr>
          <w:r>
            <w:t>Železničářská 1386/31</w:t>
          </w:r>
        </w:p>
        <w:p w14:paraId="59466B9A" w14:textId="02F1708D" w:rsidR="00F1715C" w:rsidRDefault="00FF231F" w:rsidP="00FF231F">
          <w:pPr>
            <w:pStyle w:val="Zpat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A101B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5BEF2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79416" w14:textId="77777777" w:rsidR="00536129" w:rsidRDefault="00536129" w:rsidP="00962258">
      <w:pPr>
        <w:spacing w:after="0" w:line="240" w:lineRule="auto"/>
      </w:pPr>
      <w:r>
        <w:separator/>
      </w:r>
    </w:p>
  </w:footnote>
  <w:footnote w:type="continuationSeparator" w:id="0">
    <w:p w14:paraId="052409D5" w14:textId="77777777" w:rsidR="00536129" w:rsidRDefault="0053612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1DFAFCB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1812A2C4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750025B"/>
    <w:multiLevelType w:val="hybridMultilevel"/>
    <w:tmpl w:val="0622B8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D564D"/>
    <w:multiLevelType w:val="multilevel"/>
    <w:tmpl w:val="8C949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82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44" w:hanging="216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973437565">
    <w:abstractNumId w:val="3"/>
  </w:num>
  <w:num w:numId="2" w16cid:durableId="420561889">
    <w:abstractNumId w:val="1"/>
  </w:num>
  <w:num w:numId="3" w16cid:durableId="15395858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2393893">
    <w:abstractNumId w:val="9"/>
  </w:num>
  <w:num w:numId="5" w16cid:durableId="1352338809">
    <w:abstractNumId w:val="4"/>
  </w:num>
  <w:num w:numId="6" w16cid:durableId="1883249258">
    <w:abstractNumId w:val="6"/>
  </w:num>
  <w:num w:numId="7" w16cid:durableId="627855663">
    <w:abstractNumId w:val="0"/>
  </w:num>
  <w:num w:numId="8" w16cid:durableId="35592140">
    <w:abstractNumId w:val="7"/>
  </w:num>
  <w:num w:numId="9" w16cid:durableId="2567202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340702">
    <w:abstractNumId w:val="6"/>
  </w:num>
  <w:num w:numId="11" w16cid:durableId="863176311">
    <w:abstractNumId w:val="1"/>
  </w:num>
  <w:num w:numId="12" w16cid:durableId="1137724487">
    <w:abstractNumId w:val="6"/>
  </w:num>
  <w:num w:numId="13" w16cid:durableId="1332759861">
    <w:abstractNumId w:val="6"/>
  </w:num>
  <w:num w:numId="14" w16cid:durableId="237252146">
    <w:abstractNumId w:val="6"/>
  </w:num>
  <w:num w:numId="15" w16cid:durableId="1889221190">
    <w:abstractNumId w:val="6"/>
  </w:num>
  <w:num w:numId="16" w16cid:durableId="1320422039">
    <w:abstractNumId w:val="10"/>
  </w:num>
  <w:num w:numId="17" w16cid:durableId="1411075932">
    <w:abstractNumId w:val="3"/>
  </w:num>
  <w:num w:numId="18" w16cid:durableId="1139885616">
    <w:abstractNumId w:val="10"/>
  </w:num>
  <w:num w:numId="19" w16cid:durableId="1640843919">
    <w:abstractNumId w:val="10"/>
  </w:num>
  <w:num w:numId="20" w16cid:durableId="354968932">
    <w:abstractNumId w:val="10"/>
  </w:num>
  <w:num w:numId="21" w16cid:durableId="303849626">
    <w:abstractNumId w:val="10"/>
  </w:num>
  <w:num w:numId="22" w16cid:durableId="1130980134">
    <w:abstractNumId w:val="6"/>
  </w:num>
  <w:num w:numId="23" w16cid:durableId="263465961">
    <w:abstractNumId w:val="1"/>
  </w:num>
  <w:num w:numId="24" w16cid:durableId="101388988">
    <w:abstractNumId w:val="6"/>
  </w:num>
  <w:num w:numId="25" w16cid:durableId="1176529525">
    <w:abstractNumId w:val="6"/>
  </w:num>
  <w:num w:numId="26" w16cid:durableId="1037118235">
    <w:abstractNumId w:val="6"/>
  </w:num>
  <w:num w:numId="27" w16cid:durableId="1653827151">
    <w:abstractNumId w:val="6"/>
  </w:num>
  <w:num w:numId="28" w16cid:durableId="68577395">
    <w:abstractNumId w:val="10"/>
  </w:num>
  <w:num w:numId="29" w16cid:durableId="827985410">
    <w:abstractNumId w:val="3"/>
  </w:num>
  <w:num w:numId="30" w16cid:durableId="1510831134">
    <w:abstractNumId w:val="10"/>
  </w:num>
  <w:num w:numId="31" w16cid:durableId="1590381337">
    <w:abstractNumId w:val="10"/>
  </w:num>
  <w:num w:numId="32" w16cid:durableId="342129320">
    <w:abstractNumId w:val="10"/>
  </w:num>
  <w:num w:numId="33" w16cid:durableId="1244293535">
    <w:abstractNumId w:val="10"/>
  </w:num>
  <w:num w:numId="34" w16cid:durableId="389571105">
    <w:abstractNumId w:val="2"/>
  </w:num>
  <w:num w:numId="35" w16cid:durableId="198535310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E23A7"/>
    <w:rsid w:val="000F30ED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872E2"/>
    <w:rsid w:val="00491827"/>
    <w:rsid w:val="004A7BAE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6129"/>
    <w:rsid w:val="00553375"/>
    <w:rsid w:val="00557C28"/>
    <w:rsid w:val="005736B7"/>
    <w:rsid w:val="00575E5A"/>
    <w:rsid w:val="005F0E72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5207B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3B52"/>
    <w:rsid w:val="00936091"/>
    <w:rsid w:val="00940D8A"/>
    <w:rsid w:val="00957709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AE63D3"/>
    <w:rsid w:val="00AF3852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3AFB"/>
    <w:rsid w:val="00C95F06"/>
    <w:rsid w:val="00CD1FC4"/>
    <w:rsid w:val="00D21061"/>
    <w:rsid w:val="00D4108E"/>
    <w:rsid w:val="00D6163D"/>
    <w:rsid w:val="00D73D46"/>
    <w:rsid w:val="00D831A3"/>
    <w:rsid w:val="00DC75F3"/>
    <w:rsid w:val="00DD46F3"/>
    <w:rsid w:val="00DE3350"/>
    <w:rsid w:val="00DE56F2"/>
    <w:rsid w:val="00DF116D"/>
    <w:rsid w:val="00E36C4A"/>
    <w:rsid w:val="00E7568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466B67"/>
  <w14:defaultImageDpi w14:val="32767"/>
  <w15:docId w15:val="{57AEB96D-DBF2-4C4A-9CA1-80DCE749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F38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385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385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38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38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9AA9D21-3D58-413F-9DAE-1E1252FE03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3</Pages>
  <Words>951</Words>
  <Characters>5652</Characters>
  <Application>Microsoft Office Word</Application>
  <DocSecurity>0</DocSecurity>
  <Lines>113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14</cp:revision>
  <cp:lastPrinted>2017-11-28T17:18:00Z</cp:lastPrinted>
  <dcterms:created xsi:type="dcterms:W3CDTF">2021-02-24T07:51:00Z</dcterms:created>
  <dcterms:modified xsi:type="dcterms:W3CDTF">2026-02-02T13:26:00Z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